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87" w:rsidRDefault="00365087" w:rsidP="00365087">
      <w:pPr>
        <w:spacing w:after="0"/>
      </w:pPr>
      <w:r>
        <w:rPr>
          <w:noProof/>
          <w:lang w:eastAsia="fr-BE"/>
        </w:rPr>
        <w:drawing>
          <wp:inline distT="0" distB="0" distL="0" distR="0" wp14:anchorId="0C36FF11" wp14:editId="34E3DD55">
            <wp:extent cx="1514475" cy="115443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2" cy="115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87" w:rsidRDefault="00365087" w:rsidP="003650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65087">
        <w:rPr>
          <w:sz w:val="20"/>
          <w:szCs w:val="20"/>
        </w:rPr>
        <w:t xml:space="preserve">Les Amis du </w:t>
      </w:r>
      <w:proofErr w:type="spellStart"/>
      <w:r w:rsidRPr="00365087">
        <w:rPr>
          <w:sz w:val="20"/>
          <w:szCs w:val="20"/>
        </w:rPr>
        <w:t>Scheutbos</w:t>
      </w:r>
      <w:proofErr w:type="spellEnd"/>
      <w:r w:rsidRPr="00365087">
        <w:rPr>
          <w:sz w:val="20"/>
          <w:szCs w:val="20"/>
        </w:rPr>
        <w:t xml:space="preserve"> </w:t>
      </w:r>
      <w:proofErr w:type="spellStart"/>
      <w:r w:rsidRPr="00365087">
        <w:rPr>
          <w:sz w:val="20"/>
          <w:szCs w:val="20"/>
        </w:rPr>
        <w:t>asbl</w:t>
      </w:r>
      <w:proofErr w:type="spellEnd"/>
    </w:p>
    <w:p w:rsidR="006F31F2" w:rsidRDefault="00C41540" w:rsidP="001C015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Collège des Bourgmestre et Echevins – Permis d’urbanisme</w:t>
      </w:r>
    </w:p>
    <w:p w:rsidR="006F31F2" w:rsidRDefault="00C41540" w:rsidP="006F31F2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Place du Conseil, 1</w:t>
      </w:r>
    </w:p>
    <w:p w:rsidR="006F31F2" w:rsidRDefault="006F31F2" w:rsidP="006F31F2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10</w:t>
      </w:r>
      <w:r w:rsidR="00C41540">
        <w:rPr>
          <w:sz w:val="24"/>
          <w:szCs w:val="24"/>
        </w:rPr>
        <w:t>7</w:t>
      </w:r>
      <w:r>
        <w:rPr>
          <w:sz w:val="24"/>
          <w:szCs w:val="24"/>
        </w:rPr>
        <w:t>0 Bruxelles</w:t>
      </w:r>
    </w:p>
    <w:p w:rsidR="006F31F2" w:rsidRDefault="006F31F2" w:rsidP="006F31F2">
      <w:pPr>
        <w:spacing w:after="0"/>
        <w:ind w:left="3540"/>
        <w:rPr>
          <w:sz w:val="24"/>
          <w:szCs w:val="24"/>
        </w:rPr>
      </w:pPr>
    </w:p>
    <w:p w:rsidR="006F31F2" w:rsidRDefault="006F31F2" w:rsidP="00C415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Bruxelles, le </w:t>
      </w:r>
      <w:r w:rsidR="00C41540">
        <w:rPr>
          <w:sz w:val="24"/>
          <w:szCs w:val="24"/>
        </w:rPr>
        <w:t>30</w:t>
      </w:r>
      <w:r w:rsidR="00A62B90">
        <w:rPr>
          <w:sz w:val="24"/>
          <w:szCs w:val="24"/>
        </w:rPr>
        <w:t xml:space="preserve"> mars</w:t>
      </w:r>
      <w:r w:rsidR="00C41540">
        <w:rPr>
          <w:sz w:val="24"/>
          <w:szCs w:val="24"/>
        </w:rPr>
        <w:t xml:space="preserve"> 2017</w:t>
      </w:r>
    </w:p>
    <w:p w:rsidR="00C41540" w:rsidRDefault="00C41540" w:rsidP="00C41540">
      <w:pPr>
        <w:spacing w:after="0"/>
        <w:rPr>
          <w:sz w:val="24"/>
          <w:szCs w:val="24"/>
        </w:rPr>
      </w:pPr>
    </w:p>
    <w:p w:rsidR="00C41540" w:rsidRDefault="00C41540" w:rsidP="00C4154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Concerne :</w:t>
      </w:r>
      <w:r>
        <w:rPr>
          <w:sz w:val="24"/>
          <w:szCs w:val="24"/>
        </w:rPr>
        <w:tab/>
        <w:t>Enquête publique</w:t>
      </w:r>
    </w:p>
    <w:p w:rsidR="00C41540" w:rsidRDefault="00B20E81" w:rsidP="00C4154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Rue de la Cantilène/rue de la Tarentelle</w:t>
      </w:r>
    </w:p>
    <w:p w:rsidR="00B20E81" w:rsidRPr="006F31F2" w:rsidRDefault="00B20E81" w:rsidP="00C41540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Demandeur : </w:t>
      </w:r>
      <w:proofErr w:type="spellStart"/>
      <w:r>
        <w:rPr>
          <w:sz w:val="24"/>
          <w:szCs w:val="24"/>
        </w:rPr>
        <w:t>Oakfield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sprl</w:t>
      </w:r>
      <w:proofErr w:type="spellEnd"/>
    </w:p>
    <w:p w:rsidR="00FB6DD0" w:rsidRPr="006F31F2" w:rsidRDefault="00FB6DD0" w:rsidP="00365087">
      <w:pPr>
        <w:spacing w:after="0"/>
        <w:rPr>
          <w:sz w:val="24"/>
          <w:szCs w:val="24"/>
        </w:rPr>
      </w:pPr>
    </w:p>
    <w:p w:rsidR="0002646D" w:rsidRDefault="0002646D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M. le Bourgmestre,</w:t>
      </w:r>
    </w:p>
    <w:p w:rsidR="0002646D" w:rsidRDefault="0002646D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Mmes et MM. Les Echevins,</w:t>
      </w:r>
    </w:p>
    <w:p w:rsidR="0002646D" w:rsidRDefault="0002646D" w:rsidP="00365087">
      <w:pPr>
        <w:spacing w:after="0"/>
        <w:rPr>
          <w:sz w:val="24"/>
          <w:szCs w:val="24"/>
        </w:rPr>
      </w:pPr>
    </w:p>
    <w:p w:rsidR="00B20E81" w:rsidRDefault="00B20E81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terrain envisagé est en bordure de la zone classée du </w:t>
      </w:r>
      <w:proofErr w:type="spellStart"/>
      <w:r>
        <w:rPr>
          <w:sz w:val="24"/>
          <w:szCs w:val="24"/>
        </w:rPr>
        <w:t>Scheutbos</w:t>
      </w:r>
      <w:proofErr w:type="spellEnd"/>
      <w:r>
        <w:rPr>
          <w:sz w:val="24"/>
          <w:szCs w:val="24"/>
        </w:rPr>
        <w:t>. Situé en fond de vallée humide, il est extrêmement marécageux et est classé par Bruxelles-Environnement en zone inondable.</w:t>
      </w:r>
    </w:p>
    <w:p w:rsidR="00B20E81" w:rsidRDefault="00B20E81" w:rsidP="00365087">
      <w:pPr>
        <w:spacing w:after="0"/>
        <w:rPr>
          <w:sz w:val="24"/>
          <w:szCs w:val="24"/>
        </w:rPr>
      </w:pPr>
    </w:p>
    <w:p w:rsidR="00B20E81" w:rsidRDefault="00B20E81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Il faudrait donc rabattre la nappe phréatique, non seulement pendant la période de construction, mais aussi pendant l’exploitation des immeubles pour éviter l’humidité, sinon l’inondation, des garages et des caves</w:t>
      </w:r>
      <w:r w:rsidR="0002646D">
        <w:rPr>
          <w:sz w:val="24"/>
          <w:szCs w:val="24"/>
        </w:rPr>
        <w:t>. Ceci ne manquerait pas d’affecter très négativement l’approvisionnement en eau de la zone humide à haute valeur biologique située immédiatement en aval.</w:t>
      </w:r>
    </w:p>
    <w:p w:rsidR="0002646D" w:rsidRDefault="0002646D" w:rsidP="00365087">
      <w:pPr>
        <w:spacing w:after="0"/>
        <w:rPr>
          <w:sz w:val="24"/>
          <w:szCs w:val="24"/>
        </w:rPr>
      </w:pPr>
    </w:p>
    <w:p w:rsidR="0002646D" w:rsidRDefault="000E42DA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Il</w:t>
      </w:r>
      <w:r w:rsidR="0002646D">
        <w:rPr>
          <w:sz w:val="24"/>
          <w:szCs w:val="24"/>
        </w:rPr>
        <w:t xml:space="preserve"> nous paraît </w:t>
      </w:r>
      <w:r>
        <w:rPr>
          <w:sz w:val="24"/>
          <w:szCs w:val="24"/>
        </w:rPr>
        <w:t xml:space="preserve">que c’est </w:t>
      </w:r>
      <w:bookmarkStart w:id="0" w:name="_GoBack"/>
      <w:bookmarkEnd w:id="0"/>
      <w:r w:rsidR="0002646D">
        <w:rPr>
          <w:sz w:val="24"/>
          <w:szCs w:val="24"/>
        </w:rPr>
        <w:t>une raison suffisante pour refuser ce projet, d’autant plus que s’y ajoutent la fermeture visu</w:t>
      </w:r>
      <w:r w:rsidR="00F07273">
        <w:rPr>
          <w:sz w:val="24"/>
          <w:szCs w:val="24"/>
        </w:rPr>
        <w:t xml:space="preserve">elle du paysage vu du </w:t>
      </w:r>
      <w:proofErr w:type="spellStart"/>
      <w:r w:rsidR="00F07273">
        <w:rPr>
          <w:sz w:val="24"/>
          <w:szCs w:val="24"/>
        </w:rPr>
        <w:t>Scheutbos</w:t>
      </w:r>
      <w:proofErr w:type="spellEnd"/>
      <w:r w:rsidR="0002646D">
        <w:rPr>
          <w:sz w:val="24"/>
          <w:szCs w:val="24"/>
        </w:rPr>
        <w:t xml:space="preserve"> et la violation </w:t>
      </w:r>
      <w:r w:rsidR="00F07273">
        <w:rPr>
          <w:sz w:val="24"/>
          <w:szCs w:val="24"/>
        </w:rPr>
        <w:t>de l’article 8</w:t>
      </w:r>
      <w:r w:rsidR="008D696A">
        <w:rPr>
          <w:sz w:val="24"/>
          <w:szCs w:val="24"/>
        </w:rPr>
        <w:t>, titre I</w:t>
      </w:r>
      <w:r w:rsidR="0002646D">
        <w:rPr>
          <w:sz w:val="24"/>
          <w:szCs w:val="24"/>
        </w:rPr>
        <w:t xml:space="preserve"> du RRU</w:t>
      </w:r>
      <w:r w:rsidR="001C015E">
        <w:rPr>
          <w:sz w:val="24"/>
          <w:szCs w:val="24"/>
        </w:rPr>
        <w:t>. Je souhaite être entendu par la Commission le jeudi 20 avril.</w:t>
      </w:r>
    </w:p>
    <w:p w:rsidR="0002646D" w:rsidRDefault="0002646D" w:rsidP="00365087">
      <w:pPr>
        <w:spacing w:after="0"/>
        <w:rPr>
          <w:sz w:val="24"/>
          <w:szCs w:val="24"/>
        </w:rPr>
      </w:pPr>
    </w:p>
    <w:p w:rsidR="0002646D" w:rsidRDefault="0002646D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Nous vous prions d’agréer, Mesdames, Messieurs, l’expression de nos sentiments respectueux.</w:t>
      </w:r>
    </w:p>
    <w:p w:rsidR="0002646D" w:rsidRDefault="0002646D" w:rsidP="00365087">
      <w:pPr>
        <w:spacing w:after="0"/>
        <w:rPr>
          <w:sz w:val="24"/>
          <w:szCs w:val="24"/>
        </w:rPr>
      </w:pPr>
    </w:p>
    <w:p w:rsidR="0002646D" w:rsidRDefault="0002646D" w:rsidP="00365087">
      <w:pPr>
        <w:spacing w:after="0"/>
        <w:rPr>
          <w:sz w:val="24"/>
          <w:szCs w:val="24"/>
        </w:rPr>
      </w:pPr>
    </w:p>
    <w:p w:rsidR="0002646D" w:rsidRDefault="0002646D" w:rsidP="00365087">
      <w:pPr>
        <w:spacing w:after="0"/>
        <w:rPr>
          <w:sz w:val="24"/>
          <w:szCs w:val="24"/>
        </w:rPr>
      </w:pPr>
    </w:p>
    <w:p w:rsidR="00FB6DD0" w:rsidRDefault="0002646D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6DD0">
        <w:rPr>
          <w:sz w:val="24"/>
          <w:szCs w:val="24"/>
        </w:rPr>
        <w:t xml:space="preserve">Pour les Amis du </w:t>
      </w:r>
      <w:proofErr w:type="spellStart"/>
      <w:r w:rsidR="00FB6DD0">
        <w:rPr>
          <w:sz w:val="24"/>
          <w:szCs w:val="24"/>
        </w:rPr>
        <w:t>Scheutbos</w:t>
      </w:r>
      <w:proofErr w:type="spellEnd"/>
      <w:r w:rsidR="00FB6DD0">
        <w:rPr>
          <w:sz w:val="24"/>
          <w:szCs w:val="24"/>
        </w:rPr>
        <w:t> :</w:t>
      </w:r>
    </w:p>
    <w:p w:rsidR="00FB6DD0" w:rsidRDefault="00FB6DD0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Leveque</w:t>
      </w:r>
      <w:proofErr w:type="spellEnd"/>
    </w:p>
    <w:p w:rsidR="00937837" w:rsidRDefault="00937837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Rue du Jardinage, 26</w:t>
      </w:r>
    </w:p>
    <w:p w:rsidR="00937837" w:rsidRDefault="00937837" w:rsidP="00365087">
      <w:pPr>
        <w:spacing w:after="0"/>
        <w:rPr>
          <w:sz w:val="24"/>
          <w:szCs w:val="24"/>
        </w:rPr>
      </w:pPr>
      <w:r>
        <w:rPr>
          <w:sz w:val="24"/>
          <w:szCs w:val="24"/>
        </w:rPr>
        <w:t>1082 Bruxelles</w:t>
      </w:r>
    </w:p>
    <w:p w:rsidR="00FB6DD0" w:rsidRPr="00FB6DD0" w:rsidRDefault="000E42DA" w:rsidP="00365087">
      <w:pPr>
        <w:spacing w:after="0"/>
        <w:rPr>
          <w:sz w:val="24"/>
          <w:szCs w:val="24"/>
        </w:rPr>
      </w:pPr>
      <w:hyperlink r:id="rId6" w:history="1">
        <w:r w:rsidR="00FB6DD0" w:rsidRPr="003D6DF6">
          <w:rPr>
            <w:rStyle w:val="Lienhypertexte"/>
            <w:sz w:val="24"/>
            <w:szCs w:val="24"/>
          </w:rPr>
          <w:t>leveque.jean@hotmail.com</w:t>
        </w:r>
      </w:hyperlink>
    </w:p>
    <w:sectPr w:rsidR="00FB6DD0" w:rsidRPr="00FB6DD0" w:rsidSect="00D72FFB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87"/>
    <w:rsid w:val="00005644"/>
    <w:rsid w:val="0002646D"/>
    <w:rsid w:val="000878EB"/>
    <w:rsid w:val="000E42DA"/>
    <w:rsid w:val="001C015E"/>
    <w:rsid w:val="00365087"/>
    <w:rsid w:val="006F31F2"/>
    <w:rsid w:val="008D696A"/>
    <w:rsid w:val="00937837"/>
    <w:rsid w:val="00A62B90"/>
    <w:rsid w:val="00B20E81"/>
    <w:rsid w:val="00BA67BA"/>
    <w:rsid w:val="00BE2932"/>
    <w:rsid w:val="00C41540"/>
    <w:rsid w:val="00D72FFB"/>
    <w:rsid w:val="00F07273"/>
    <w:rsid w:val="00F27E5B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veque.jea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Leveque</dc:creator>
  <cp:lastModifiedBy>Jean Leveque</cp:lastModifiedBy>
  <cp:revision>7</cp:revision>
  <cp:lastPrinted>2017-03-30T15:27:00Z</cp:lastPrinted>
  <dcterms:created xsi:type="dcterms:W3CDTF">2017-03-30T07:45:00Z</dcterms:created>
  <dcterms:modified xsi:type="dcterms:W3CDTF">2017-03-30T15:32:00Z</dcterms:modified>
</cp:coreProperties>
</file>